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C9" w:rsidRDefault="00224CC9" w:rsidP="00224C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224CC9" w:rsidRDefault="00224CC9" w:rsidP="008E5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185" w:rsidRPr="00F21185" w:rsidRDefault="008E587D" w:rsidP="008E5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и быстро получить информацию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 xml:space="preserve">Какой комплект документов нужен для совершения сделок с недвижимостью. Это, пожалуй, один из самых задаваемых вопросов, который проступает в Управление </w:t>
      </w:r>
      <w:proofErr w:type="spellStart"/>
      <w:r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1185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 xml:space="preserve">Между тем, те, кто «дружат» с Интернетом, могут воспользоваться электронным сервисом «Жизненные ситуации» на сайте </w:t>
      </w:r>
      <w:proofErr w:type="spellStart"/>
      <w:r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E587D">
        <w:rPr>
          <w:rFonts w:ascii="Times New Roman" w:hAnsi="Times New Roman" w:cs="Times New Roman"/>
          <w:sz w:val="28"/>
          <w:szCs w:val="28"/>
        </w:rPr>
        <w:t xml:space="preserve">      </w:t>
      </w:r>
      <w:r w:rsidRPr="00F21185">
        <w:rPr>
          <w:rFonts w:ascii="Times New Roman" w:hAnsi="Times New Roman" w:cs="Times New Roman"/>
          <w:sz w:val="28"/>
          <w:szCs w:val="28"/>
        </w:rPr>
        <w:t xml:space="preserve"> </w:t>
      </w:r>
      <w:r w:rsidR="008E587D" w:rsidRPr="008E587D">
        <w:rPr>
          <w:rFonts w:ascii="Times New Roman" w:hAnsi="Times New Roman" w:cs="Times New Roman"/>
          <w:sz w:val="28"/>
          <w:szCs w:val="28"/>
        </w:rPr>
        <w:t xml:space="preserve">(www.rosreestr.gov.ru.) </w:t>
      </w:r>
      <w:r w:rsidRPr="00F21185">
        <w:rPr>
          <w:rFonts w:ascii="Times New Roman" w:hAnsi="Times New Roman" w:cs="Times New Roman"/>
          <w:sz w:val="28"/>
          <w:szCs w:val="28"/>
        </w:rPr>
        <w:t>и самостоятельно узнать, какие документы необходимо подготовить.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Сервис поможет правильно собрать пакет документов для совершения сделок с недвижимостью, исходя из конкретного случая: приобретение квартиры, земельного участка, участие в долевом строительстве или оформление наследства.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Для начала вам потребуется выбрать объект недвижимости и операцию, которую планируете совершить (купля-продажа, дарение, наследование). Затем сервис предложит ответить на несколько вопросов анкеты, в итоге будет сформирован перечень необходимых вам документов, а также указан срок получения услуги и информация о размере государственной пошлины.</w:t>
      </w:r>
    </w:p>
    <w:p w:rsidR="00217A61" w:rsidRDefault="00217A61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217A61">
        <w:rPr>
          <w:rFonts w:ascii="Times New Roman" w:hAnsi="Times New Roman" w:cs="Times New Roman"/>
          <w:sz w:val="28"/>
          <w:szCs w:val="28"/>
        </w:rPr>
        <w:t>Далее заявитель может перейти в раздел «Электронные услуги» и подать документы в электронном виде (при наличии электронно-цифровой подписи), либо обратиться в офисы МФЦ лично.</w:t>
      </w:r>
    </w:p>
    <w:p w:rsidR="00873054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номеру - 8(800)-100-34-34.</w:t>
      </w:r>
    </w:p>
    <w:sectPr w:rsidR="00873054" w:rsidRPr="00F2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D"/>
    <w:rsid w:val="00217A61"/>
    <w:rsid w:val="00224CC9"/>
    <w:rsid w:val="004156B0"/>
    <w:rsid w:val="00873054"/>
    <w:rsid w:val="008E587D"/>
    <w:rsid w:val="00BD0B21"/>
    <w:rsid w:val="00DB26FD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Корниенко Екатерина Николаевна</cp:lastModifiedBy>
  <cp:revision>7</cp:revision>
  <dcterms:created xsi:type="dcterms:W3CDTF">2020-04-13T10:37:00Z</dcterms:created>
  <dcterms:modified xsi:type="dcterms:W3CDTF">2021-01-29T03:47:00Z</dcterms:modified>
</cp:coreProperties>
</file>